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07C24" w14:textId="77777777" w:rsidR="00BF29A4" w:rsidRPr="00FD36ED" w:rsidRDefault="004712BB" w:rsidP="00BF29A4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H2 v</w:t>
      </w:r>
      <w:bookmarkStart w:id="0" w:name="_GoBack"/>
      <w:bookmarkEnd w:id="0"/>
      <w:r w:rsidR="00BF29A4" w:rsidRPr="00FD36ED">
        <w:rPr>
          <w:rFonts w:ascii="Arial" w:hAnsi="Arial" w:cs="Arial"/>
          <w:b/>
          <w:bCs/>
          <w:sz w:val="28"/>
          <w:szCs w:val="24"/>
        </w:rPr>
        <w:t>ragen</w:t>
      </w:r>
      <w:r w:rsidR="00BF29A4">
        <w:rPr>
          <w:rFonts w:ascii="Arial" w:hAnsi="Arial" w:cs="Arial"/>
          <w:b/>
          <w:bCs/>
          <w:sz w:val="28"/>
          <w:szCs w:val="24"/>
        </w:rPr>
        <w:t>blad ‘Steekschuim plaatsen’</w:t>
      </w:r>
    </w:p>
    <w:p w14:paraId="035766B8" w14:textId="77777777" w:rsidR="00BF29A4" w:rsidRPr="00FD36ED" w:rsidRDefault="00BF29A4" w:rsidP="00BF29A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D36ED">
        <w:rPr>
          <w:rFonts w:ascii="Arial" w:hAnsi="Arial" w:cs="Arial"/>
          <w:sz w:val="24"/>
          <w:szCs w:val="24"/>
        </w:rPr>
        <w:t>Waarom moet je schaal droog, stof en vetvrij zijn voordat je de prikker vastplakt?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14:paraId="4B0C5B36" w14:textId="77777777" w:rsidR="00BF29A4" w:rsidRPr="00FD36ED" w:rsidRDefault="00BF29A4" w:rsidP="00BF29A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D36ED">
        <w:rPr>
          <w:rFonts w:ascii="Arial" w:hAnsi="Arial" w:cs="Arial"/>
          <w:sz w:val="24"/>
          <w:szCs w:val="24"/>
        </w:rPr>
        <w:t>Wat is watervast tape?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14:paraId="34141390" w14:textId="77777777" w:rsidR="00BF29A4" w:rsidRPr="00FD36ED" w:rsidRDefault="00BF29A4" w:rsidP="00BF29A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D36ED">
        <w:rPr>
          <w:rFonts w:ascii="Arial" w:hAnsi="Arial" w:cs="Arial"/>
          <w:sz w:val="24"/>
          <w:szCs w:val="24"/>
        </w:rPr>
        <w:t>Noem twee voordelen van het vastzetten van steekschuim met watervast tape.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…………………………………………………………………………………………………………………………………………………………………………………….</w:t>
      </w:r>
    </w:p>
    <w:p w14:paraId="013F5934" w14:textId="77777777" w:rsidR="00BF29A4" w:rsidRPr="00FD36ED" w:rsidRDefault="00BF29A4" w:rsidP="00BF29A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D36ED">
        <w:rPr>
          <w:rFonts w:ascii="Arial" w:hAnsi="Arial" w:cs="Arial"/>
          <w:sz w:val="24"/>
          <w:szCs w:val="24"/>
        </w:rPr>
        <w:t>Waarom stop je restjes steekschuim onderin een hoge vaas?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…………………………………………………………………………………………………………………………………………………………………………………….</w:t>
      </w:r>
    </w:p>
    <w:p w14:paraId="764DC3DA" w14:textId="77777777" w:rsidR="00BF29A4" w:rsidRPr="00FD36ED" w:rsidRDefault="00BF29A4" w:rsidP="00BF29A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D36ED">
        <w:rPr>
          <w:rFonts w:ascii="Arial" w:hAnsi="Arial" w:cs="Arial"/>
          <w:sz w:val="24"/>
          <w:szCs w:val="24"/>
        </w:rPr>
        <w:t>Hoe zorg je ervoor dat je bloemen horizontaal in de vaas kunt steken?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……………………………………………………………………………………………………………………………………………………………………………………..</w:t>
      </w:r>
    </w:p>
    <w:p w14:paraId="205F8998" w14:textId="77777777" w:rsidR="00BF29A4" w:rsidRPr="00FD36ED" w:rsidRDefault="00BF29A4" w:rsidP="00BF29A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D36ED">
        <w:rPr>
          <w:rFonts w:ascii="Arial" w:hAnsi="Arial" w:cs="Arial"/>
          <w:sz w:val="24"/>
          <w:szCs w:val="24"/>
        </w:rPr>
        <w:t>Waarvoor dient het gietgaatje?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……………………………………………………………………………………………………………………………………………………………………………………..</w:t>
      </w:r>
    </w:p>
    <w:p w14:paraId="0C2E53EE" w14:textId="77777777" w:rsidR="00BF29A4" w:rsidRPr="00FD36ED" w:rsidRDefault="00BF29A4" w:rsidP="00BF29A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D36ED">
        <w:rPr>
          <w:rFonts w:ascii="Arial" w:hAnsi="Arial" w:cs="Arial"/>
          <w:sz w:val="24"/>
          <w:szCs w:val="24"/>
        </w:rPr>
        <w:t>In welke vazen gebruik je liever geen steekschuim?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</w:t>
      </w:r>
    </w:p>
    <w:p w14:paraId="68567E6A" w14:textId="77777777" w:rsidR="00BF29A4" w:rsidRPr="00FD36ED" w:rsidRDefault="00BF29A4" w:rsidP="00BF29A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D36ED">
        <w:rPr>
          <w:rFonts w:ascii="Arial" w:hAnsi="Arial" w:cs="Arial"/>
          <w:sz w:val="24"/>
          <w:szCs w:val="24"/>
        </w:rPr>
        <w:t>Op welke twee dingen moet je letten als je kippengaas toepast?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…………………………………………………………………………………………………………………………………………………………………………………….</w:t>
      </w:r>
    </w:p>
    <w:p w14:paraId="593CA81C" w14:textId="77777777" w:rsidR="00BF29A4" w:rsidRPr="00FD36ED" w:rsidRDefault="00BF29A4" w:rsidP="00BF29A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D36ED">
        <w:rPr>
          <w:rFonts w:ascii="Arial" w:hAnsi="Arial" w:cs="Arial"/>
          <w:sz w:val="24"/>
          <w:szCs w:val="24"/>
        </w:rPr>
        <w:t>Wat is ‘stopgroen’?</w:t>
      </w:r>
    </w:p>
    <w:p w14:paraId="070A20D4" w14:textId="77777777" w:rsidR="00F12FBE" w:rsidRDefault="00BF29A4" w:rsidP="00BF29A4">
      <w:pPr>
        <w:spacing w:line="360" w:lineRule="auto"/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F1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82DD3"/>
    <w:multiLevelType w:val="hybridMultilevel"/>
    <w:tmpl w:val="C87844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A4"/>
    <w:rsid w:val="002020D6"/>
    <w:rsid w:val="004712BB"/>
    <w:rsid w:val="00BF29A4"/>
    <w:rsid w:val="00F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8A55"/>
  <w15:chartTrackingRefBased/>
  <w15:docId w15:val="{16BBFAC9-B6AF-404A-9E4D-AEC89A6B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F29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Belt</dc:creator>
  <cp:keywords/>
  <dc:description/>
  <cp:lastModifiedBy>Anke Belt</cp:lastModifiedBy>
  <cp:revision>2</cp:revision>
  <dcterms:created xsi:type="dcterms:W3CDTF">2018-10-29T14:57:00Z</dcterms:created>
  <dcterms:modified xsi:type="dcterms:W3CDTF">2018-10-29T14:57:00Z</dcterms:modified>
</cp:coreProperties>
</file>